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84" w:rsidRDefault="00574784" w:rsidP="00757584">
      <w:pPr>
        <w:pStyle w:val="ConsPlusTitlePage"/>
      </w:pPr>
    </w:p>
    <w:p w:rsidR="00574784" w:rsidRPr="00757584" w:rsidRDefault="005747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57584"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57584" w:rsidRDefault="00757584" w:rsidP="00757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74784" w:rsidRPr="00757584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земского собрания</w:t>
      </w:r>
    </w:p>
    <w:p w:rsidR="00757584" w:rsidRDefault="00757584" w:rsidP="00757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574784" w:rsidRPr="00757584" w:rsidRDefault="00757584" w:rsidP="00757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574784" w:rsidRPr="00757584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="00574784" w:rsidRPr="0075758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74784" w:rsidRPr="00757584" w:rsidRDefault="004D5C23" w:rsidP="004D5C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 27 февраля</w:t>
      </w:r>
      <w:r w:rsidR="00574784" w:rsidRPr="00757584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4784" w:rsidRPr="00757584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584">
        <w:rPr>
          <w:rFonts w:ascii="Times New Roman" w:hAnsi="Times New Roman" w:cs="Times New Roman"/>
          <w:sz w:val="24"/>
          <w:szCs w:val="24"/>
        </w:rPr>
        <w:t>№</w:t>
      </w:r>
      <w:r w:rsidR="001E189E">
        <w:rPr>
          <w:rFonts w:ascii="Times New Roman" w:hAnsi="Times New Roman" w:cs="Times New Roman"/>
          <w:sz w:val="24"/>
          <w:szCs w:val="24"/>
        </w:rPr>
        <w:t xml:space="preserve"> 58</w:t>
      </w:r>
      <w:bookmarkStart w:id="0" w:name="_GoBack"/>
      <w:bookmarkEnd w:id="0"/>
    </w:p>
    <w:p w:rsidR="00574784" w:rsidRPr="00757584" w:rsidRDefault="00574784" w:rsidP="007575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6"/>
      <w:bookmarkEnd w:id="1"/>
      <w:r w:rsidRPr="00757584">
        <w:rPr>
          <w:rFonts w:ascii="Times New Roman" w:hAnsi="Times New Roman" w:cs="Times New Roman"/>
          <w:sz w:val="24"/>
          <w:szCs w:val="24"/>
        </w:rPr>
        <w:t>ПОЛОЖЕНИЕ</w:t>
      </w:r>
    </w:p>
    <w:p w:rsidR="00574784" w:rsidRPr="00757584" w:rsidRDefault="00574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О ПОРЯДКЕ ВЕДЕНИЯ РЕЕСТРА ИМУЩЕСТВА, НАХОДЯЩЕГОСЯ</w:t>
      </w:r>
    </w:p>
    <w:p w:rsidR="00574784" w:rsidRPr="00757584" w:rsidRDefault="00574784" w:rsidP="007575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В СОБСТВЕННОСТИ </w:t>
      </w:r>
      <w:proofErr w:type="gramStart"/>
      <w:r w:rsidR="00757584"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 w:rsidR="0075758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757584">
        <w:rPr>
          <w:rFonts w:ascii="Times New Roman" w:hAnsi="Times New Roman" w:cs="Times New Roman"/>
          <w:sz w:val="24"/>
          <w:szCs w:val="24"/>
        </w:rPr>
        <w:t xml:space="preserve"> </w:t>
      </w:r>
      <w:r w:rsidRPr="00757584">
        <w:rPr>
          <w:rFonts w:ascii="Times New Roman" w:hAnsi="Times New Roman" w:cs="Times New Roman"/>
          <w:sz w:val="24"/>
          <w:szCs w:val="24"/>
        </w:rPr>
        <w:t>"ВОЛОКОНОВСКИЙ РАЙОН" БЕЛГОРОДСКОЙ ОБЛАСТИ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Положение об учете объектов в Реестре муниципального имущества, находящегося в собственности муниципального района "Волоконовский район" Белгородской области (далее - Положение), определяет состав подлежащих учету в Реестре объектов (далее - объекты учета), перечень регистрируемой информации об объектах учета и порядок ее сбора и обработки, хранения документов, содержащих сведения о муниципальном имуществе, а также иные требования, предъявляемые к системе учета объектов муниципального имущества муниципального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района "Волоконовский район" Белгородской области.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1.2. В настоящем Положении под учетом объектов понимается организация единой системы учета, </w:t>
      </w:r>
      <w:proofErr w:type="spellStart"/>
      <w:r w:rsidRPr="00757584">
        <w:rPr>
          <w:rFonts w:ascii="Times New Roman" w:hAnsi="Times New Roman" w:cs="Times New Roman"/>
          <w:sz w:val="24"/>
          <w:szCs w:val="24"/>
        </w:rPr>
        <w:t>пообъектной</w:t>
      </w:r>
      <w:proofErr w:type="spellEnd"/>
      <w:r w:rsidRPr="00757584">
        <w:rPr>
          <w:rFonts w:ascii="Times New Roman" w:hAnsi="Times New Roman" w:cs="Times New Roman"/>
          <w:sz w:val="24"/>
          <w:szCs w:val="24"/>
        </w:rPr>
        <w:t xml:space="preserve"> регистрации и анализа эффективности использования, движения имущества, находящегося в муниципальной собственности муниципального района "В</w:t>
      </w:r>
      <w:r w:rsidR="004C369E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области, а также учет обременения обязательствами муниципального имущества.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2. Объекты учета Реестра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2.1. Объектами учета Реестра являются: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 xml:space="preserve">а)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5758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757584">
        <w:rPr>
          <w:rFonts w:ascii="Times New Roman" w:hAnsi="Times New Roman" w:cs="Times New Roman"/>
          <w:sz w:val="24"/>
          <w:szCs w:val="24"/>
        </w:rPr>
        <w:t>-места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б) 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в) 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584" w:rsidRDefault="007575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7584" w:rsidRDefault="007575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3. Структура Реестра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3.1. Реестр состоит из 3 разделов.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сведениями о них.</w:t>
      </w:r>
    </w:p>
    <w:p w:rsidR="00574784" w:rsidRPr="00757584" w:rsidRDefault="00574784" w:rsidP="007575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разделы 1, 2, 3 сведения вносятся с приложением подтверждающих документов.</w:t>
      </w:r>
    </w:p>
    <w:p w:rsidR="00574784" w:rsidRPr="00757584" w:rsidRDefault="00574784" w:rsidP="007575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раздел 1 вносятся сведения о недвижимом имуществе.</w:t>
      </w:r>
    </w:p>
    <w:p w:rsidR="00574784" w:rsidRPr="00757584" w:rsidRDefault="00574784" w:rsidP="007575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1.1 раздела 1 реестра вносятся сведения о земельных участках, в том числе:</w:t>
      </w:r>
    </w:p>
    <w:p w:rsidR="00574784" w:rsidRPr="00757584" w:rsidRDefault="00574784" w:rsidP="007575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наименование земельного участка;</w:t>
      </w:r>
    </w:p>
    <w:p w:rsidR="00574784" w:rsidRPr="00757584" w:rsidRDefault="00574784" w:rsidP="007575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адрес (местоположение) земельного участка с указанием кода Общероссийского </w:t>
      </w:r>
      <w:hyperlink r:id="rId5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классификатора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(далее - ОКТМО);</w:t>
      </w:r>
    </w:p>
    <w:p w:rsidR="00574784" w:rsidRPr="00757584" w:rsidRDefault="00574784" w:rsidP="007575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кадастровый номер земельного участка (с датой присвоения);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(месту пребывания) (для физических лиц) (с указанием кода </w:t>
      </w:r>
      <w:hyperlink r:id="rId6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 (далее - сведения о правообладателе);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стоимости земельного участка;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произведенном улучшении земельного участка;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 xml:space="preserve"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7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  <w:proofErr w:type="gramEnd"/>
      </w:hyperlink>
      <w:r w:rsidRPr="00757584">
        <w:rPr>
          <w:rFonts w:ascii="Times New Roman" w:hAnsi="Times New Roman" w:cs="Times New Roman"/>
          <w:sz w:val="24"/>
          <w:szCs w:val="24"/>
        </w:rPr>
        <w:t>) (далее - 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адрес (местоположение) объекта учета (с указанием кода </w:t>
      </w:r>
      <w:hyperlink r:id="rId8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земельном участке, на котором расположен объект учета (кадастровый номер, форма собственности, площадь);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В подраздел 1.3 раздела 1 реестра вносятся сведения о помещениях, </w:t>
      </w:r>
      <w:proofErr w:type="spellStart"/>
      <w:r w:rsidRPr="0075758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757584">
        <w:rPr>
          <w:rFonts w:ascii="Times New Roman" w:hAnsi="Times New Roman" w:cs="Times New Roman"/>
          <w:sz w:val="24"/>
          <w:szCs w:val="24"/>
        </w:rPr>
        <w:t>-местах и иных объектах, отнесенных законом к недвижимости,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адрес (местоположение) объекта учета (с указанием кода </w:t>
      </w:r>
      <w:hyperlink r:id="rId9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кадастровый номер объекта учета (с датой присвоения);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здании, сооружении, в состав которого входит объект учета (кадастровый номер, форма собственности);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инвентарный номер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стоимости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изменениях объекта учета (произведенных достройках, капитальном ремонте, реконструкции, модернизации, сносе);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наименование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назначение объекта учета;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порт (место) регистрации и (или) место (аэродром) базирования (с указанием кода </w:t>
      </w:r>
      <w:hyperlink r:id="rId10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регистрационный номер (с датой присвоения);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сведения о стоимости судна;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произведенном ремонте, модернизации судна;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раздел 2 вносятся сведения о движимом и ином имуществе.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2.1 раздела 2 реестра вносятся сведения об акциях,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1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</w:r>
      <w:hyperlink r:id="rId12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доля (вклад) в уставном (складочном) капитале хозяйственного общества, товарищества в процентах;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сведения об установленных ограничениях (обременениях) с указанием наименования </w:t>
      </w:r>
      <w:r w:rsidRPr="00757584">
        <w:rPr>
          <w:rFonts w:ascii="Times New Roman" w:hAnsi="Times New Roman" w:cs="Times New Roman"/>
          <w:sz w:val="24"/>
          <w:szCs w:val="24"/>
        </w:rPr>
        <w:lastRenderedPageBreak/>
        <w:t>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наименование движимого имущества (иного имущества);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объекте учета, в том числе: марка, модель, год выпуска, инвентарный номер;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стоимости;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размер доли в праве общей долевой собственности на объекты недвижимого и (или) движимого имущества;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стоимости доли;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 xml:space="preserve"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</w:t>
      </w:r>
      <w:hyperlink r:id="rId13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ОКТМО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лице, в пользу которого установлены ограничения (обременения);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 правообладателях;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реестровый номер объектов учета, принадлежащих на соответствующем вещном праве;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реестровый номер объектов учета, вещные права на которые ограничены (обременены) в пользу правообладателя;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иные сведения (при необходимости).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4. Ведение Реестра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4.1. Ведение Реестра осуществляется на электронных и дублируется на бумажных носителях.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 случае несоответствия информации на указанных носителях приоритет имеет информация на бумажных носителях.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Реестр, который ведется на электронном носителе,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Учет муниципального имущества в реестре сопровождается присвоением реестрового номера муниципального имущества.</w:t>
      </w:r>
    </w:p>
    <w:p w:rsidR="00574784" w:rsidRPr="00757584" w:rsidRDefault="0057478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4.2. Ведение Реестра муниципального имущества производится </w:t>
      </w:r>
      <w:r w:rsidR="004C369E" w:rsidRPr="00757584">
        <w:rPr>
          <w:rFonts w:ascii="Times New Roman" w:hAnsi="Times New Roman" w:cs="Times New Roman"/>
          <w:sz w:val="24"/>
          <w:szCs w:val="24"/>
        </w:rPr>
        <w:t>отделом муниципальной собственности и земельных ресурсов администрации Волоконовского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района (далее по тексту - Уполномоченный орган), которое также осуществляет: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сбор, анализ, обобщение необходимых текущих сведений о составе и пользователях имущества и внесение их в Реестр;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обеспечение соблюдения правил и требований, предъявляемых к системе ведения Реестра;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- обеспечение соблюдения прав доступа к Реестру и защиту государственной и коммерческой тайны;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осуществление информационно-справочного обслуживания, выдачу выписок из Реестра.</w:t>
      </w:r>
    </w:p>
    <w:p w:rsidR="00574784" w:rsidRPr="00757584" w:rsidRDefault="00574784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Держателем Реестра является Уполномоченный орган. Документы Реестра хранятся в соответствии с Федеральным </w:t>
      </w:r>
      <w:hyperlink r:id="rId14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4.3. Данные Реестра формируются в соответствии с общероссийской системой классификации предприятий и организаций, системой кадастрового учета объектов недвижимости, требованиями единого государственного Реестра юридических лиц, единого государственного Реестра прав.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4.4. Реестр ежегодно утверждается решением Муниципального совета муниципального района "</w:t>
      </w:r>
      <w:r w:rsidR="004C369E" w:rsidRPr="00757584">
        <w:rPr>
          <w:rFonts w:ascii="Times New Roman" w:hAnsi="Times New Roman" w:cs="Times New Roman"/>
          <w:sz w:val="24"/>
          <w:szCs w:val="24"/>
        </w:rPr>
        <w:t>Волоконовский р</w:t>
      </w:r>
      <w:r w:rsidRPr="00757584">
        <w:rPr>
          <w:rFonts w:ascii="Times New Roman" w:hAnsi="Times New Roman" w:cs="Times New Roman"/>
          <w:sz w:val="24"/>
          <w:szCs w:val="24"/>
        </w:rPr>
        <w:t>айон" Белгородской области и является основным документом, удостоверяющим принадлежность включенных в него объектов к муниципальной собственности муниципального района "</w:t>
      </w:r>
      <w:r w:rsidR="004C369E" w:rsidRPr="00757584">
        <w:rPr>
          <w:rFonts w:ascii="Times New Roman" w:hAnsi="Times New Roman" w:cs="Times New Roman"/>
          <w:sz w:val="24"/>
          <w:szCs w:val="24"/>
        </w:rPr>
        <w:t>Волоконовский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4.5. В составе имущественного комплекса юридических лиц обязанности по ведению учета имущества, переданного балансодержателям на праве хозяйственного ведения или оперативного управления, возлагаются на руководителей и главных бухгалтеров учреждений, органов местного самоуправления, отраслевых, функциональных, территориальных органов администрации В</w:t>
      </w:r>
      <w:r w:rsidR="004C369E" w:rsidRPr="00757584">
        <w:rPr>
          <w:rFonts w:ascii="Times New Roman" w:hAnsi="Times New Roman" w:cs="Times New Roman"/>
          <w:sz w:val="24"/>
          <w:szCs w:val="24"/>
        </w:rPr>
        <w:t>олоконовского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 с правом юридического лица.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5. Порядок учета муниципального имущества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  <w:r w:rsidRPr="00757584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Правообладатель для внесения в реестр сведений об имуществе, приобретенном им по договорам или на иных основаниях, поступающем в его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 отношении муниципального имущества, принадлежащего правообладателю на праве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91"/>
      <w:bookmarkEnd w:id="3"/>
      <w:r w:rsidRPr="00757584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предоставления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объекта учета), направить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Уполномоченный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орган заявление об изменений сведений об объекте учета с одновременным направлением документов, подтверждающих новые сведения об объекте учета или соответствующем лице.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w:anchor="P191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93"/>
      <w:bookmarkEnd w:id="4"/>
      <w:r w:rsidRPr="00757584">
        <w:rPr>
          <w:rFonts w:ascii="Times New Roman" w:hAnsi="Times New Roman" w:cs="Times New Roman"/>
          <w:sz w:val="24"/>
          <w:szCs w:val="24"/>
        </w:rPr>
        <w:t>5.4. В случае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принадлежит на вещном праве, направляет заявление и документы, указанные в </w:t>
      </w:r>
      <w:hyperlink w:anchor="P193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настоящего пункта, в отношении каждого объекта учета.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и реквизитов документов, подтверждающих засекречивание этих сведений.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5.6. Сведения об объекта учета, заявления и документы, указанные в пунктах 5.1 - 5.4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подписи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правообладателя.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5.7.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об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5.8.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</w:t>
      </w:r>
      <w:r w:rsidRPr="00757584">
        <w:rPr>
          <w:rFonts w:ascii="Times New Roman" w:hAnsi="Times New Roman" w:cs="Times New Roman"/>
          <w:sz w:val="24"/>
          <w:szCs w:val="24"/>
        </w:rPr>
        <w:lastRenderedPageBreak/>
        <w:t>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2"/>
      <w:bookmarkEnd w:id="5"/>
      <w:r w:rsidRPr="00757584">
        <w:rPr>
          <w:rFonts w:ascii="Times New Roman" w:hAnsi="Times New Roman" w:cs="Times New Roman"/>
          <w:sz w:val="24"/>
          <w:szCs w:val="24"/>
        </w:rPr>
        <w:t>в) о приостановлении процедуры учета в реестре объекта учета в следующих случаях: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неполнота и (или) недостоверность содержащихся в документах правообладателя сведений;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документы, предоставленные правообладателем, не соответствуют требованиям, установленным настоящим Положением, законодательством Российской Федерации и правовыми актами органов местного самоуправления.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В случае принятия Уполномоченным органом решения, предусмотренного </w:t>
      </w:r>
      <w:hyperlink w:anchor="P202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подпунктом "в"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5.9.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а) вносит в реестр сведения об объекте учета, в том числе о правообладателях (при наличии);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9"/>
      <w:bookmarkEnd w:id="6"/>
      <w:r w:rsidRPr="00757584">
        <w:rPr>
          <w:rFonts w:ascii="Times New Roman" w:hAnsi="Times New Roman" w:cs="Times New Roman"/>
          <w:sz w:val="24"/>
          <w:szCs w:val="24"/>
        </w:rPr>
        <w:t xml:space="preserve">5.10.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правообладателю, осуществляется Уполномоченным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органом в порядке, установленном </w:t>
      </w:r>
      <w:hyperlink w:anchor="P189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пунктами 5.1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09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5.10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5.11. Заявления, обращение и требования, предусмотренные настоящим Положением, направляются в порядке и по формам, определяемым Уполномоченным органом самостоятельно.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584" w:rsidRDefault="00757584" w:rsidP="00685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7584" w:rsidRDefault="00757584" w:rsidP="00685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7584" w:rsidRDefault="00757584" w:rsidP="00685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57584" w:rsidRDefault="00757584" w:rsidP="00685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 w:rsidP="006857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6. Права и обязанности </w:t>
      </w:r>
      <w:r w:rsidR="006857DD" w:rsidRPr="00757584">
        <w:rPr>
          <w:rFonts w:ascii="Times New Roman" w:hAnsi="Times New Roman" w:cs="Times New Roman"/>
          <w:sz w:val="24"/>
          <w:szCs w:val="24"/>
        </w:rPr>
        <w:t>отдела муниципальной собственности и земельных ресурсов</w:t>
      </w:r>
      <w:r w:rsidRPr="00757584">
        <w:rPr>
          <w:rFonts w:ascii="Times New Roman" w:hAnsi="Times New Roman" w:cs="Times New Roman"/>
          <w:sz w:val="24"/>
          <w:szCs w:val="24"/>
        </w:rPr>
        <w:t xml:space="preserve"> администрации района при формировании</w:t>
      </w:r>
    </w:p>
    <w:p w:rsidR="00574784" w:rsidRPr="00757584" w:rsidRDefault="00574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ведении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Реестра муниципальной собственности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6.1. Уполномоченный орган имеет право запрашивать и получать информацию, необходимую для ведения Реестра: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у юридических и физических лиц, которым предоставлено право владения и пользования муниципальным имуществом;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у органов государственной власти Российской Федерации, Белгородской области и органов местного самоуправления;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у структурных подразделений администрации В</w:t>
      </w:r>
      <w:r w:rsidR="006857DD" w:rsidRPr="00757584">
        <w:rPr>
          <w:rFonts w:ascii="Times New Roman" w:hAnsi="Times New Roman" w:cs="Times New Roman"/>
          <w:sz w:val="24"/>
          <w:szCs w:val="24"/>
        </w:rPr>
        <w:t>олоконовского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района, муниципальных учреждений;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у всех региональных статистических, налоговых и регистрирующих учреждений и ведомств;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- у организаций технической инвентаризации.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6.2. Ежегодно по состоянию на 1 января утверждается решением Муниципального совета муниципального района "В</w:t>
      </w:r>
      <w:r w:rsidR="006857DD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в срок до 1 июня года, следующего за отчетным, и является основным документом, удостоверяющим принадлежность включенных в него объектов к муниципальной собственности.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7. Полномочия и ответственность организаций,</w:t>
      </w:r>
    </w:p>
    <w:p w:rsidR="00574784" w:rsidRPr="00757584" w:rsidRDefault="0057478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участвующих в формировании и ведении Реестра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7.1.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Руководители действующих муниципальных учреждений обязаны ежегодно не позднее 10 марта предоставлять в Уполномоченный орган информацию согласно приложений и официально заверенную информацию обо всех изменениях, происшедших за истекший год в составе и стоимости имущества, находящегося в их оперативном управлении (бухгалтерский баланс, данные о списании и приобретении основных фондов, иные сведения), и несут персональную ответственность за полноту и достоверность предоставляемых для включения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в Реестр сведений (</w:t>
      </w:r>
      <w:hyperlink w:anchor="P261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приложение N 1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29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, </w:t>
      </w:r>
      <w:hyperlink w:anchor="P711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757584">
        <w:rPr>
          <w:rFonts w:ascii="Times New Roman" w:hAnsi="Times New Roman" w:cs="Times New Roman"/>
          <w:sz w:val="24"/>
          <w:szCs w:val="24"/>
        </w:rPr>
        <w:t>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Также в срок до 10 марта предоставляются </w:t>
      </w:r>
      <w:hyperlink w:anchor="P711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сведения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о балансовой и остаточной стоимости основных средств, движении основных средств по каждому учреждению (приложение N 4).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7.2.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Главам администраций городского и сельских поселений муниципального района "В</w:t>
      </w:r>
      <w:r w:rsidR="00821FBA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рекомендуется ежегодно не позднее 10 марта представлять на бумажных и электронных носителях в Уполномоченный орган сведения для Сводного </w:t>
      </w:r>
      <w:hyperlink w:anchor="P804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Реестра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6, при этом несут персональную ответственность за полноту и достоверность предоставляемых для включения в Сводный Реестр сведений.</w:t>
      </w:r>
      <w:proofErr w:type="gramEnd"/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 Порядок предоставления информации, содержащейся в Реестре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8.1. Сведения об объектах Реестра предоставляются физическим и юридическим лицам в соответствии с законодательством Российской Федерации.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Предоставление сведений из Реестра осуществляется в соответствии с требованиями </w:t>
      </w: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Федеральных законов от 27.07.2010 </w:t>
      </w:r>
      <w:hyperlink r:id="rId15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N 210-ФЗ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услуг", от 09.02.2009 </w:t>
      </w:r>
      <w:hyperlink r:id="rId16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N 8-ФЗ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"Об обеспечении доступа к информации о деятельности государственных органов и органов местного самоуправления".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8.1.1. Информация об объектах, содержащаяся в Реестре, предоставляется заинтересованным лицам в соответствии с законодательством Российской Федерации в следующем виде: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- </w:t>
      </w:r>
      <w:hyperlink w:anchor="P859">
        <w:r w:rsidRPr="00757584">
          <w:rPr>
            <w:rFonts w:ascii="Times New Roman" w:hAnsi="Times New Roman" w:cs="Times New Roman"/>
            <w:color w:val="0000FF"/>
            <w:sz w:val="24"/>
            <w:szCs w:val="24"/>
          </w:rPr>
          <w:t>выписки</w:t>
        </w:r>
      </w:hyperlink>
      <w:r w:rsidRPr="00757584">
        <w:rPr>
          <w:rFonts w:ascii="Times New Roman" w:hAnsi="Times New Roman" w:cs="Times New Roman"/>
          <w:sz w:val="24"/>
          <w:szCs w:val="24"/>
        </w:rPr>
        <w:t xml:space="preserve"> из Реестра (приложение N 7).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8.1.2.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8.2.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8.3.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8.4. Хранение, защита и предоставление информации, содержащейся в Реестре, осуществляется в соответствии с законодательством Российской Федерации и настоящим Положением.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8.5. Сведения об объектах учета Реестра, за исключением сведений, составляющих государственную тайну, и иных сведений ограниченного доступа, в объеме, предусмотренном настоящим Положением, подлежат размещению в печатном средстве массовой инфо</w:t>
      </w:r>
      <w:r w:rsidR="00515D03" w:rsidRPr="00757584">
        <w:rPr>
          <w:rFonts w:ascii="Times New Roman" w:hAnsi="Times New Roman" w:cs="Times New Roman"/>
          <w:sz w:val="24"/>
          <w:szCs w:val="24"/>
        </w:rPr>
        <w:t>рмации муниципального района "Волоконовский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 и на официальном сайте администрации В</w:t>
      </w:r>
      <w:r w:rsidR="00515D03" w:rsidRPr="00757584">
        <w:rPr>
          <w:rFonts w:ascii="Times New Roman" w:hAnsi="Times New Roman" w:cs="Times New Roman"/>
          <w:sz w:val="24"/>
          <w:szCs w:val="24"/>
        </w:rPr>
        <w:t>олоконовского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8.6. Актуализация сведений об объектах учета Реестра, размещенных на официальном сайте администрации В</w:t>
      </w:r>
      <w:r w:rsidR="00B33D2E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района, осуществляется ежегодно до 1 августа года, следующего за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>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9. Заключительные положения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9.1. Прекращение ведения Реестра осуществляется на основании решения Муниципального совета "В</w:t>
      </w:r>
      <w:r w:rsidR="00B33D2E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области.</w:t>
      </w:r>
    </w:p>
    <w:p w:rsidR="00574784" w:rsidRPr="00757584" w:rsidRDefault="005747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9.2. При прекращении ведения Реестра сведения, находящиеся в нем, передаются в</w:t>
      </w:r>
      <w:r w:rsidR="00B33D2E" w:rsidRPr="00757584">
        <w:rPr>
          <w:rFonts w:ascii="Times New Roman" w:hAnsi="Times New Roman" w:cs="Times New Roman"/>
          <w:sz w:val="24"/>
          <w:szCs w:val="24"/>
        </w:rPr>
        <w:t xml:space="preserve"> архивный отдел администрации Волоконовского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района в соответствии с действующим законодательством.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33D2E" w:rsidRPr="00757584" w:rsidRDefault="00B33D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5372CC"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74784" w:rsidRPr="00757584" w:rsidRDefault="00574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19758A" w:rsidRDefault="00574784" w:rsidP="00197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 w:rsidR="00197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84" w:rsidRPr="00757584" w:rsidRDefault="0019758A" w:rsidP="0019758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74784" w:rsidRPr="00757584" w:rsidRDefault="00B33D2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</w:t>
      </w:r>
      <w:r w:rsidR="00574784" w:rsidRPr="00757584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574784" w:rsidRPr="00757584" w:rsidRDefault="0019758A" w:rsidP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574784"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61"/>
      <w:bookmarkEnd w:id="7"/>
      <w:r w:rsidRPr="00757584">
        <w:rPr>
          <w:rFonts w:ascii="Times New Roman" w:hAnsi="Times New Roman" w:cs="Times New Roman"/>
          <w:sz w:val="24"/>
          <w:szCs w:val="24"/>
        </w:rPr>
        <w:t>РАЗДЕЛ 1. СВЕДЕНИЯ О МУНИЦИПАЛЬНОМ НЕДВИЖИМОМ ИМУЩЕСТВЕ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ПОДРАЗДЕЛ 1.1. Сведения о земельных участках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74784" w:rsidRPr="00757584" w:rsidSect="00B33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3"/>
        <w:gridCol w:w="1363"/>
        <w:gridCol w:w="1377"/>
        <w:gridCol w:w="1081"/>
        <w:gridCol w:w="1240"/>
        <w:gridCol w:w="1245"/>
        <w:gridCol w:w="898"/>
        <w:gridCol w:w="1181"/>
        <w:gridCol w:w="1549"/>
        <w:gridCol w:w="1609"/>
        <w:gridCol w:w="1422"/>
        <w:gridCol w:w="1455"/>
        <w:gridCol w:w="1355"/>
      </w:tblGrid>
      <w:tr w:rsidR="00574784" w:rsidRPr="00757584">
        <w:tc>
          <w:tcPr>
            <w:tcW w:w="454" w:type="dxa"/>
            <w:vAlign w:val="center"/>
          </w:tcPr>
          <w:p w:rsidR="00574784" w:rsidRPr="0019758A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77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Наименование земельного участка</w:t>
            </w:r>
          </w:p>
        </w:tc>
        <w:tc>
          <w:tcPr>
            <w:tcW w:w="96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Категория земель, Вид разрешенного использования</w:t>
            </w:r>
          </w:p>
        </w:tc>
        <w:tc>
          <w:tcPr>
            <w:tcW w:w="126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Адрес земельного участка </w:t>
            </w:r>
            <w:hyperlink r:id="rId17">
              <w:r w:rsidRPr="0019758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(ОКТМО)</w:t>
              </w:r>
            </w:hyperlink>
          </w:p>
        </w:tc>
        <w:tc>
          <w:tcPr>
            <w:tcW w:w="1489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459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Дата присвоения кадастрового номера</w:t>
            </w:r>
          </w:p>
        </w:tc>
        <w:tc>
          <w:tcPr>
            <w:tcW w:w="102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07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191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(ИНН, ОГРН, КПП)</w:t>
            </w:r>
          </w:p>
        </w:tc>
        <w:tc>
          <w:tcPr>
            <w:tcW w:w="192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основании которого правообладателю принадлежит земельный участок, с указанием реквизитов документов)</w:t>
            </w:r>
            <w:proofErr w:type="gramEnd"/>
          </w:p>
        </w:tc>
        <w:tc>
          <w:tcPr>
            <w:tcW w:w="171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произведенном улучшении земельного участка</w:t>
            </w:r>
          </w:p>
        </w:tc>
        <w:tc>
          <w:tcPr>
            <w:tcW w:w="171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земельного участка ограничениях (обременениях) с указанием их наименования, основания и даты их возникновения и прекращения (вид права)</w:t>
            </w:r>
          </w:p>
        </w:tc>
        <w:tc>
          <w:tcPr>
            <w:tcW w:w="1609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ПОДРАЗДЕЛ 1.2. Сведения о зданиях, сооружениях, объектах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незавершенного строительства, единых недвижимых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комплексах</w:t>
      </w:r>
      <w:proofErr w:type="gramEnd"/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 иных объектах, отнесенных законом к недвижимости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577"/>
        <w:gridCol w:w="1005"/>
        <w:gridCol w:w="704"/>
        <w:gridCol w:w="887"/>
        <w:gridCol w:w="890"/>
        <w:gridCol w:w="915"/>
        <w:gridCol w:w="1004"/>
        <w:gridCol w:w="533"/>
        <w:gridCol w:w="573"/>
        <w:gridCol w:w="777"/>
        <w:gridCol w:w="792"/>
        <w:gridCol w:w="846"/>
        <w:gridCol w:w="1097"/>
        <w:gridCol w:w="1139"/>
        <w:gridCol w:w="1061"/>
        <w:gridCol w:w="1033"/>
        <w:gridCol w:w="965"/>
        <w:gridCol w:w="1062"/>
      </w:tblGrid>
      <w:tr w:rsidR="00574784" w:rsidRPr="0019758A" w:rsidTr="0019758A">
        <w:tc>
          <w:tcPr>
            <w:tcW w:w="306" w:type="dxa"/>
            <w:vMerge w:val="restart"/>
            <w:vAlign w:val="center"/>
          </w:tcPr>
          <w:p w:rsidR="00574784" w:rsidRPr="0019758A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7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объекта учета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Наименование, назначение объекта учета</w:t>
            </w:r>
          </w:p>
        </w:tc>
        <w:tc>
          <w:tcPr>
            <w:tcW w:w="704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учета </w:t>
            </w:r>
            <w:hyperlink r:id="rId18">
              <w:r w:rsidRPr="0019758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(ОКТМО)</w:t>
              </w:r>
            </w:hyperlink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учета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Дата присвоения кадастрового номера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земельном участке, на котором расположен объект учета (кадастровый номер, форма собственности, площадь)</w:t>
            </w:r>
          </w:p>
        </w:tc>
        <w:tc>
          <w:tcPr>
            <w:tcW w:w="1114" w:type="dxa"/>
            <w:gridSpan w:val="2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учета (площадь, протяженность)</w:t>
            </w:r>
          </w:p>
        </w:tc>
        <w:tc>
          <w:tcPr>
            <w:tcW w:w="777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792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097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(ИНН, ОГРН, КПП)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965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 (ИНН, КПП, ОГРН)</w:t>
            </w:r>
          </w:p>
        </w:tc>
        <w:tc>
          <w:tcPr>
            <w:tcW w:w="1062" w:type="dxa"/>
            <w:vMerge w:val="restart"/>
            <w:shd w:val="clear" w:color="auto" w:fill="auto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      </w:r>
          </w:p>
        </w:tc>
      </w:tr>
      <w:tr w:rsidR="00574784" w:rsidRPr="00757584" w:rsidTr="0019758A"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79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 w:rsidTr="0019758A">
        <w:trPr>
          <w:trHeight w:val="83"/>
        </w:trPr>
        <w:tc>
          <w:tcPr>
            <w:tcW w:w="306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58A" w:rsidRPr="00757584" w:rsidTr="0019758A">
        <w:trPr>
          <w:trHeight w:val="98"/>
        </w:trPr>
        <w:tc>
          <w:tcPr>
            <w:tcW w:w="16168" w:type="dxa"/>
            <w:gridSpan w:val="19"/>
            <w:shd w:val="clear" w:color="auto" w:fill="auto"/>
            <w:vAlign w:val="center"/>
          </w:tcPr>
          <w:p w:rsidR="0019758A" w:rsidRPr="00757584" w:rsidRDefault="001975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58A" w:rsidRDefault="0019758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 1.3. Сведения о помещениях, </w:t>
      </w:r>
      <w:proofErr w:type="spellStart"/>
      <w:r w:rsidRPr="00757584">
        <w:rPr>
          <w:rFonts w:ascii="Times New Roman" w:hAnsi="Times New Roman" w:cs="Times New Roman"/>
          <w:sz w:val="24"/>
          <w:szCs w:val="24"/>
        </w:rPr>
        <w:t>машино</w:t>
      </w:r>
      <w:proofErr w:type="spellEnd"/>
      <w:r w:rsidRPr="00757584">
        <w:rPr>
          <w:rFonts w:ascii="Times New Roman" w:hAnsi="Times New Roman" w:cs="Times New Roman"/>
          <w:sz w:val="24"/>
          <w:szCs w:val="24"/>
        </w:rPr>
        <w:t>-местах и иных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57584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>, отнесенных законом к недвижимости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"/>
        <w:gridCol w:w="609"/>
        <w:gridCol w:w="1067"/>
        <w:gridCol w:w="745"/>
        <w:gridCol w:w="941"/>
        <w:gridCol w:w="944"/>
        <w:gridCol w:w="971"/>
        <w:gridCol w:w="1078"/>
        <w:gridCol w:w="594"/>
        <w:gridCol w:w="573"/>
        <w:gridCol w:w="824"/>
        <w:gridCol w:w="840"/>
        <w:gridCol w:w="897"/>
        <w:gridCol w:w="1166"/>
        <w:gridCol w:w="1211"/>
        <w:gridCol w:w="1127"/>
        <w:gridCol w:w="1097"/>
        <w:gridCol w:w="1025"/>
      </w:tblGrid>
      <w:tr w:rsidR="00574784" w:rsidRPr="00757584">
        <w:tc>
          <w:tcPr>
            <w:tcW w:w="634" w:type="dxa"/>
            <w:vMerge w:val="restart"/>
            <w:vAlign w:val="center"/>
          </w:tcPr>
          <w:p w:rsidR="00574784" w:rsidRPr="0019758A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объекта учета</w:t>
            </w:r>
          </w:p>
        </w:tc>
        <w:tc>
          <w:tcPr>
            <w:tcW w:w="96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Наименование, назначение объекта учета</w:t>
            </w:r>
          </w:p>
        </w:tc>
        <w:tc>
          <w:tcPr>
            <w:tcW w:w="114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Адрес объекта учета </w:t>
            </w:r>
            <w:hyperlink r:id="rId19">
              <w:r w:rsidRPr="0019758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(ОКТМО)</w:t>
              </w:r>
            </w:hyperlink>
          </w:p>
        </w:tc>
        <w:tc>
          <w:tcPr>
            <w:tcW w:w="96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Кадастровый номер объекта учета</w:t>
            </w:r>
          </w:p>
        </w:tc>
        <w:tc>
          <w:tcPr>
            <w:tcW w:w="96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Дата присвоения кадастрового номера</w:t>
            </w:r>
          </w:p>
        </w:tc>
        <w:tc>
          <w:tcPr>
            <w:tcW w:w="907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Инвентарный номер объекта учета</w:t>
            </w:r>
          </w:p>
        </w:tc>
        <w:tc>
          <w:tcPr>
            <w:tcW w:w="1191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здании, сооружении, в состав которого входит объект учета (кадастровый номер, форма собственности)</w:t>
            </w:r>
          </w:p>
        </w:tc>
        <w:tc>
          <w:tcPr>
            <w:tcW w:w="1774" w:type="dxa"/>
            <w:gridSpan w:val="2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Характеристики объекта учета (площадь)</w:t>
            </w:r>
          </w:p>
        </w:tc>
        <w:tc>
          <w:tcPr>
            <w:tcW w:w="79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850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907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стоимость, руб.</w:t>
            </w:r>
          </w:p>
        </w:tc>
        <w:tc>
          <w:tcPr>
            <w:tcW w:w="113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(ИНН, ОГРН, КПП)</w:t>
            </w:r>
          </w:p>
        </w:tc>
        <w:tc>
          <w:tcPr>
            <w:tcW w:w="1361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789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изменениях объекта учета (произведенных достройках, капитальном ремонте, реконструкции, модернизации, сносе)</w:t>
            </w:r>
          </w:p>
        </w:tc>
        <w:tc>
          <w:tcPr>
            <w:tcW w:w="1714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609" w:type="dxa"/>
            <w:vMerge w:val="restart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74784" w:rsidRPr="00757584"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932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6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6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 1.4. Сведения о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воздушных</w:t>
      </w:r>
      <w:proofErr w:type="gramEnd"/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и морских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судах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>, судах внутреннего плавания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3"/>
        <w:gridCol w:w="715"/>
        <w:gridCol w:w="1270"/>
        <w:gridCol w:w="1065"/>
        <w:gridCol w:w="1469"/>
        <w:gridCol w:w="1391"/>
        <w:gridCol w:w="1384"/>
        <w:gridCol w:w="975"/>
        <w:gridCol w:w="994"/>
        <w:gridCol w:w="1285"/>
        <w:gridCol w:w="1445"/>
        <w:gridCol w:w="1285"/>
        <w:gridCol w:w="1308"/>
        <w:gridCol w:w="1219"/>
      </w:tblGrid>
      <w:tr w:rsidR="00574784" w:rsidRPr="00757584">
        <w:tc>
          <w:tcPr>
            <w:tcW w:w="454" w:type="dxa"/>
            <w:vAlign w:val="center"/>
          </w:tcPr>
          <w:p w:rsidR="00574784" w:rsidRPr="0019758A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74784" w:rsidRPr="0019758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0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объекта учета</w:t>
            </w:r>
          </w:p>
        </w:tc>
        <w:tc>
          <w:tcPr>
            <w:tcW w:w="1699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Наименование, назначение объекта учета</w:t>
            </w:r>
          </w:p>
        </w:tc>
        <w:tc>
          <w:tcPr>
            <w:tcW w:w="141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Порт (место) регистрации и (или) место (аэродром) базирования (с указанием кода </w:t>
            </w:r>
            <w:hyperlink r:id="rId20">
              <w:r w:rsidRPr="0019758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(с датой присвоения)</w:t>
            </w:r>
          </w:p>
        </w:tc>
        <w:tc>
          <w:tcPr>
            <w:tcW w:w="113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правообладателе (ИНН, ОГРН, КПП)</w:t>
            </w:r>
          </w:p>
        </w:tc>
        <w:tc>
          <w:tcPr>
            <w:tcW w:w="1191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основных характеристиках судна</w:t>
            </w:r>
          </w:p>
        </w:tc>
        <w:tc>
          <w:tcPr>
            <w:tcW w:w="907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стоимость, руб.</w:t>
            </w:r>
          </w:p>
        </w:tc>
        <w:tc>
          <w:tcPr>
            <w:tcW w:w="1309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стоимость, руб.</w:t>
            </w:r>
          </w:p>
        </w:tc>
        <w:tc>
          <w:tcPr>
            <w:tcW w:w="113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произведенных</w:t>
            </w:r>
            <w:proofErr w:type="gramEnd"/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 ремонте, модернизации судна</w:t>
            </w:r>
          </w:p>
        </w:tc>
        <w:tc>
          <w:tcPr>
            <w:tcW w:w="192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191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произведенных</w:t>
            </w:r>
            <w:proofErr w:type="gramEnd"/>
            <w:r w:rsidRPr="0019758A">
              <w:rPr>
                <w:rFonts w:ascii="Times New Roman" w:hAnsi="Times New Roman" w:cs="Times New Roman"/>
                <w:sz w:val="20"/>
                <w:szCs w:val="20"/>
              </w:rPr>
              <w:t xml:space="preserve"> ремонте, модернизации судна</w:t>
            </w:r>
          </w:p>
        </w:tc>
        <w:tc>
          <w:tcPr>
            <w:tcW w:w="1714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об установленных в отношении судна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609" w:type="dxa"/>
            <w:vAlign w:val="center"/>
          </w:tcPr>
          <w:p w:rsidR="00574784" w:rsidRPr="0019758A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58A">
              <w:rPr>
                <w:rFonts w:ascii="Times New Roman" w:hAnsi="Times New Roman" w:cs="Times New Roman"/>
                <w:sz w:val="20"/>
                <w:szCs w:val="20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74784" w:rsidRPr="00757584" w:rsidSect="0019758A">
          <w:pgSz w:w="16838" w:h="11905" w:orient="landscape"/>
          <w:pgMar w:top="993" w:right="397" w:bottom="850" w:left="397" w:header="0" w:footer="0" w:gutter="0"/>
          <w:cols w:space="720"/>
          <w:titlePg/>
        </w:sect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Pr="00757584" w:rsidRDefault="005372CC" w:rsidP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5372CC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 район"</w:t>
      </w:r>
    </w:p>
    <w:p w:rsidR="005372CC" w:rsidRPr="00757584" w:rsidRDefault="005372CC" w:rsidP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529"/>
      <w:bookmarkEnd w:id="8"/>
      <w:r w:rsidRPr="00757584">
        <w:rPr>
          <w:rFonts w:ascii="Times New Roman" w:hAnsi="Times New Roman" w:cs="Times New Roman"/>
          <w:sz w:val="24"/>
          <w:szCs w:val="24"/>
        </w:rPr>
        <w:t>РАЗДЕЛ 2. СВЕДЕНИЯ О ДВИЖИМОМ И ИНОМ ИМУЩЕСТВЕ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ПОДРАЗДЕЛ 2.1. Сведения об акциях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9"/>
        <w:gridCol w:w="2299"/>
        <w:gridCol w:w="1849"/>
        <w:gridCol w:w="1924"/>
        <w:gridCol w:w="1714"/>
        <w:gridCol w:w="1609"/>
      </w:tblGrid>
      <w:tr w:rsidR="00574784" w:rsidRPr="00757584">
        <w:tc>
          <w:tcPr>
            <w:tcW w:w="454" w:type="dxa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      </w:r>
            <w:hyperlink r:id="rId21">
              <w:r w:rsidRPr="007575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</w:t>
            </w: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 2.2. Сведения о долях (вкладах)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уставных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(складочных)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капиталах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хозяйственных обществ и товариществ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9"/>
        <w:gridCol w:w="1714"/>
        <w:gridCol w:w="1849"/>
        <w:gridCol w:w="1924"/>
        <w:gridCol w:w="1714"/>
        <w:gridCol w:w="1609"/>
      </w:tblGrid>
      <w:tr w:rsidR="00574784" w:rsidRPr="00757584">
        <w:tc>
          <w:tcPr>
            <w:tcW w:w="454" w:type="dxa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</w:t>
            </w:r>
            <w:hyperlink r:id="rId22">
              <w:r w:rsidRPr="0075758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</w:t>
            </w: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>ПОДРАЗДЕЛ 2.3. Сведения о движимом имуществе и ином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имуществе, за исключением акций и долей (вкладов)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уставных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(складочных)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капиталах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хозяйственных обществ и товариществ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114"/>
        <w:gridCol w:w="1134"/>
        <w:gridCol w:w="907"/>
        <w:gridCol w:w="964"/>
        <w:gridCol w:w="964"/>
        <w:gridCol w:w="1134"/>
        <w:gridCol w:w="1924"/>
        <w:gridCol w:w="1714"/>
        <w:gridCol w:w="1609"/>
      </w:tblGrid>
      <w:tr w:rsidR="00574784" w:rsidRPr="00757584">
        <w:tc>
          <w:tcPr>
            <w:tcW w:w="454" w:type="dxa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Наименование движимого имущества (иного имущества</w:t>
            </w:r>
            <w:proofErr w:type="gramEnd"/>
          </w:p>
        </w:tc>
        <w:tc>
          <w:tcPr>
            <w:tcW w:w="11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объекте учета (марка, модель, год выпуска)</w:t>
            </w: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стоимость, руб.</w:t>
            </w: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стоимость, руб.</w:t>
            </w: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(ИНН, ОГРН, КПП)</w:t>
            </w: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объекта учета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 2.4. Сведения о долях в праве общей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долевой</w:t>
      </w:r>
      <w:proofErr w:type="gramEnd"/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собственности на объекты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недвижимого</w:t>
      </w:r>
      <w:proofErr w:type="gramEnd"/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 (или) движимого имущества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1204"/>
        <w:gridCol w:w="1639"/>
        <w:gridCol w:w="1531"/>
        <w:gridCol w:w="1924"/>
        <w:gridCol w:w="1871"/>
        <w:gridCol w:w="1714"/>
        <w:gridCol w:w="1609"/>
      </w:tblGrid>
      <w:tr w:rsidR="00574784" w:rsidRPr="00757584">
        <w:tc>
          <w:tcPr>
            <w:tcW w:w="454" w:type="dxa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Размер доли в праве общей долевой собственности на объекты недвижимого и (или) движимого имущества</w:t>
            </w:r>
          </w:p>
        </w:tc>
        <w:tc>
          <w:tcPr>
            <w:tcW w:w="120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стоимости доли</w:t>
            </w: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участниках общей долевой собственности (ИНН, ОГРН, КПП)</w:t>
            </w:r>
          </w:p>
        </w:tc>
        <w:tc>
          <w:tcPr>
            <w:tcW w:w="1531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(ИНН, ОГРН, КПП)</w:t>
            </w: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Вид вещного права, на основании которого правообладателю принадлежит объект учета, с указанием реквизитов документов</w:t>
            </w:r>
          </w:p>
        </w:tc>
        <w:tc>
          <w:tcPr>
            <w:tcW w:w="1871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</w:t>
            </w: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об установленных в отношении доли ограничениях (обременениях) с указанием наименования вида ограничений (обременений), основания и даты их возникновения и прекращения</w:t>
            </w: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лице, в пользу которого установлены ограничения (обременения) (ИНН, КПП, ОГРН)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74784" w:rsidRPr="00757584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Pr="00757584" w:rsidRDefault="005372CC" w:rsidP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5372CC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 район"</w:t>
      </w:r>
    </w:p>
    <w:p w:rsidR="005372CC" w:rsidRPr="00757584" w:rsidRDefault="005372CC" w:rsidP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РАЗДЕЛ 3. СВЕДЕНИЯ О ЛИЦАХ, ОБЛАДАЮЩИХ ПРАВАМИ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НА МУНИЦИПАЛЬНОЕ ИМУЩЕСТВО И СВЕДЕНИЯМИ О НЕМ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4"/>
        <w:gridCol w:w="3288"/>
        <w:gridCol w:w="3345"/>
      </w:tblGrid>
      <w:tr w:rsidR="00574784" w:rsidRPr="00757584">
        <w:tc>
          <w:tcPr>
            <w:tcW w:w="454" w:type="dxa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5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(ИНН, ОГРН, КПП)</w:t>
            </w:r>
          </w:p>
        </w:tc>
        <w:tc>
          <w:tcPr>
            <w:tcW w:w="3288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объектов учета, принадлежащих на соответствующем вещном праве</w:t>
            </w:r>
          </w:p>
        </w:tc>
        <w:tc>
          <w:tcPr>
            <w:tcW w:w="3345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Реестровый номер объектов учета, вещные права на которые ограничены (обременены) в пользу правообладателя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Pr="00757584" w:rsidRDefault="005372CC" w:rsidP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5372CC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 район"</w:t>
      </w:r>
    </w:p>
    <w:p w:rsidR="005372CC" w:rsidRPr="00757584" w:rsidRDefault="005372CC" w:rsidP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711"/>
      <w:bookmarkEnd w:id="9"/>
      <w:r w:rsidRPr="00757584">
        <w:rPr>
          <w:rFonts w:ascii="Times New Roman" w:hAnsi="Times New Roman" w:cs="Times New Roman"/>
          <w:sz w:val="24"/>
          <w:szCs w:val="24"/>
        </w:rPr>
        <w:t>СВЕДЕНИЯ О МУНИЦИПАЛЬНЫХ УЧРЕЖДЕНИЯХ, ХОЗЯЙСТВЕННЫХ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ОБЩЕСТВАХ, ТОВАРИЩЕСТВАХ, АКЦИИ, ДОЛИ (ВКЛАДЫ) В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УСТАВНОМ</w:t>
      </w:r>
      <w:proofErr w:type="gramEnd"/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(СКЛАДОЧНОМ) КАПИТАЛЕ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57584">
        <w:rPr>
          <w:rFonts w:ascii="Times New Roman" w:hAnsi="Times New Roman" w:cs="Times New Roman"/>
          <w:sz w:val="24"/>
          <w:szCs w:val="24"/>
        </w:rPr>
        <w:t xml:space="preserve"> ПРИНАДЛЕЖАТ МУНИЦИПАЛЬНЫМ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ОБРАЗОВАНИЯМ, ИНЫХ ЮРИДИЧЕСКИХ ЛИЦАХ, В КОТОРЫХ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МУНИЦИПАЛЬНЫЙ РАЙОН "В</w:t>
      </w:r>
      <w:r w:rsidR="003D2FA8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</w:t>
      </w:r>
      <w:proofErr w:type="gramStart"/>
      <w:r w:rsidRPr="00757584">
        <w:rPr>
          <w:rFonts w:ascii="Times New Roman" w:hAnsi="Times New Roman" w:cs="Times New Roman"/>
          <w:sz w:val="24"/>
          <w:szCs w:val="24"/>
        </w:rPr>
        <w:t>БЕЛГОРОДСКОЙ</w:t>
      </w:r>
      <w:proofErr w:type="gramEnd"/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ОБЛАСТИ ЯВЛЯЕТСЯ УЧРЕДИТЕЛЕМ (УЧАСТНИКОМ)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74784" w:rsidRPr="0075758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48"/>
        <w:gridCol w:w="1832"/>
        <w:gridCol w:w="1820"/>
        <w:gridCol w:w="1729"/>
        <w:gridCol w:w="1676"/>
        <w:gridCol w:w="1779"/>
        <w:gridCol w:w="1676"/>
        <w:gridCol w:w="1676"/>
        <w:gridCol w:w="1806"/>
      </w:tblGrid>
      <w:tr w:rsidR="00574784" w:rsidRPr="00757584">
        <w:tc>
          <w:tcPr>
            <w:tcW w:w="454" w:type="dxa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247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247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-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247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Размер уставного фонда (для муниципальных унитарных предприятий), руб.</w:t>
            </w:r>
          </w:p>
        </w:tc>
        <w:tc>
          <w:tcPr>
            <w:tcW w:w="189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товариществах)</w:t>
            </w:r>
          </w:p>
        </w:tc>
        <w:tc>
          <w:tcPr>
            <w:tcW w:w="178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178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основных средств (фондов) (для муниципальных учреждений и муниципальных унитарных предприятий), руб.</w:t>
            </w:r>
          </w:p>
        </w:tc>
        <w:tc>
          <w:tcPr>
            <w:tcW w:w="193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Pr="00757584" w:rsidRDefault="005372CC" w:rsidP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5372CC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 район"</w:t>
      </w:r>
    </w:p>
    <w:p w:rsidR="005372CC" w:rsidRPr="00757584" w:rsidRDefault="005372CC" w:rsidP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СВОДНЫЙ РЕЕСТР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ИМУЩЕСТВА,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ЯВЛЯЮЩЕГОСЯ СОБСТВЕННОСТЬЮ МУНИЦИПАЛЬНОГО РАЙОНА</w:t>
      </w:r>
    </w:p>
    <w:p w:rsidR="00574784" w:rsidRPr="00757584" w:rsidRDefault="003D2FA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"ВОЛОКОНОВСКИЙ</w:t>
      </w:r>
      <w:r w:rsidR="00574784"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ОБЛАСТИ,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ПО СОСТОЯНИЮ НА 01.01.20__ ГОДА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639"/>
        <w:gridCol w:w="664"/>
        <w:gridCol w:w="799"/>
        <w:gridCol w:w="664"/>
        <w:gridCol w:w="799"/>
        <w:gridCol w:w="739"/>
        <w:gridCol w:w="664"/>
        <w:gridCol w:w="799"/>
        <w:gridCol w:w="1174"/>
        <w:gridCol w:w="739"/>
        <w:gridCol w:w="664"/>
        <w:gridCol w:w="799"/>
        <w:gridCol w:w="1174"/>
      </w:tblGrid>
      <w:tr w:rsidR="00574784" w:rsidRPr="00757584">
        <w:tc>
          <w:tcPr>
            <w:tcW w:w="454" w:type="dxa"/>
            <w:vMerge w:val="restart"/>
            <w:vAlign w:val="center"/>
          </w:tcPr>
          <w:p w:rsidR="00574784" w:rsidRPr="00757584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574784" w:rsidRPr="007575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39" w:type="dxa"/>
            <w:vMerge w:val="restart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или имущества</w:t>
            </w:r>
          </w:p>
        </w:tc>
        <w:tc>
          <w:tcPr>
            <w:tcW w:w="2926" w:type="dxa"/>
            <w:gridSpan w:val="4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</w:t>
            </w:r>
          </w:p>
        </w:tc>
        <w:tc>
          <w:tcPr>
            <w:tcW w:w="3376" w:type="dxa"/>
            <w:gridSpan w:val="4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имущества (руб.)</w:t>
            </w:r>
          </w:p>
        </w:tc>
        <w:tc>
          <w:tcPr>
            <w:tcW w:w="3376" w:type="dxa"/>
            <w:gridSpan w:val="4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 имущества (руб.)</w:t>
            </w:r>
          </w:p>
        </w:tc>
      </w:tr>
      <w:tr w:rsidR="00574784" w:rsidRPr="00757584">
        <w:tc>
          <w:tcPr>
            <w:tcW w:w="454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Merge w:val="restart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63" w:type="dxa"/>
            <w:gridSpan w:val="2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739" w:type="dxa"/>
            <w:vMerge w:val="restart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37" w:type="dxa"/>
            <w:gridSpan w:val="3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739" w:type="dxa"/>
            <w:vMerge w:val="restart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637" w:type="dxa"/>
            <w:gridSpan w:val="3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74784" w:rsidRPr="00757584">
        <w:tc>
          <w:tcPr>
            <w:tcW w:w="454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7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174" w:type="dxa"/>
            <w:vMerge w:val="restart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  <w:tc>
          <w:tcPr>
            <w:tcW w:w="7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gridSpan w:val="2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недвижимое</w:t>
            </w:r>
          </w:p>
        </w:tc>
        <w:tc>
          <w:tcPr>
            <w:tcW w:w="1174" w:type="dxa"/>
            <w:vMerge w:val="restart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движимое</w:t>
            </w:r>
          </w:p>
        </w:tc>
      </w:tr>
      <w:tr w:rsidR="00574784" w:rsidRPr="00757584">
        <w:tc>
          <w:tcPr>
            <w:tcW w:w="454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7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1174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1174" w:type="dxa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45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Default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372CC" w:rsidRPr="00757584" w:rsidRDefault="005372CC" w:rsidP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5372CC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 район"</w:t>
      </w:r>
    </w:p>
    <w:p w:rsidR="005372CC" w:rsidRPr="00757584" w:rsidRDefault="005372CC" w:rsidP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804"/>
      <w:bookmarkEnd w:id="10"/>
      <w:r w:rsidRPr="00757584">
        <w:rPr>
          <w:rFonts w:ascii="Times New Roman" w:hAnsi="Times New Roman" w:cs="Times New Roman"/>
          <w:sz w:val="24"/>
          <w:szCs w:val="24"/>
        </w:rPr>
        <w:t>СВОДНЫЙ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РЕЕСТР МУНИЦИПАЛЬНОГО ИМУЩЕСТВА,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являющегося собственностью муниципального района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"В</w:t>
      </w:r>
      <w:r w:rsidR="003D2FA8" w:rsidRPr="00757584">
        <w:rPr>
          <w:rFonts w:ascii="Times New Roman" w:hAnsi="Times New Roman" w:cs="Times New Roman"/>
          <w:sz w:val="24"/>
          <w:szCs w:val="24"/>
        </w:rPr>
        <w:t>олоконовский</w:t>
      </w:r>
      <w:r w:rsidRPr="00757584">
        <w:rPr>
          <w:rFonts w:ascii="Times New Roman" w:hAnsi="Times New Roman" w:cs="Times New Roman"/>
          <w:sz w:val="24"/>
          <w:szCs w:val="24"/>
        </w:rPr>
        <w:t xml:space="preserve"> район" Белгородской области и поселений</w:t>
      </w:r>
    </w:p>
    <w:p w:rsidR="00574784" w:rsidRPr="00757584" w:rsidRDefault="005747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по состоянию на 01.01.20___ г.</w:t>
      </w: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3"/>
        <w:gridCol w:w="1240"/>
        <w:gridCol w:w="1034"/>
        <w:gridCol w:w="951"/>
        <w:gridCol w:w="522"/>
        <w:gridCol w:w="570"/>
        <w:gridCol w:w="522"/>
        <w:gridCol w:w="570"/>
        <w:gridCol w:w="522"/>
        <w:gridCol w:w="602"/>
        <w:gridCol w:w="659"/>
        <w:gridCol w:w="821"/>
        <w:gridCol w:w="522"/>
        <w:gridCol w:w="602"/>
        <w:gridCol w:w="659"/>
        <w:gridCol w:w="821"/>
        <w:gridCol w:w="522"/>
        <w:gridCol w:w="602"/>
        <w:gridCol w:w="659"/>
        <w:gridCol w:w="821"/>
        <w:gridCol w:w="522"/>
        <w:gridCol w:w="602"/>
        <w:gridCol w:w="659"/>
        <w:gridCol w:w="821"/>
      </w:tblGrid>
      <w:tr w:rsidR="00574784" w:rsidRPr="00757584">
        <w:tc>
          <w:tcPr>
            <w:tcW w:w="454" w:type="dxa"/>
            <w:vMerge w:val="restart"/>
            <w:vAlign w:val="center"/>
          </w:tcPr>
          <w:p w:rsidR="00574784" w:rsidRPr="005372CC" w:rsidRDefault="001975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74784"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74784" w:rsidRPr="005372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574784" w:rsidRPr="005372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организаций</w:t>
            </w:r>
          </w:p>
        </w:tc>
        <w:tc>
          <w:tcPr>
            <w:tcW w:w="1870" w:type="dxa"/>
            <w:gridSpan w:val="2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Количество юридических лиц, шт.</w:t>
            </w:r>
          </w:p>
        </w:tc>
        <w:tc>
          <w:tcPr>
            <w:tcW w:w="2986" w:type="dxa"/>
            <w:gridSpan w:val="4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</w:t>
            </w:r>
          </w:p>
        </w:tc>
        <w:tc>
          <w:tcPr>
            <w:tcW w:w="5848" w:type="dxa"/>
            <w:gridSpan w:val="8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имущества, руб.</w:t>
            </w:r>
          </w:p>
        </w:tc>
        <w:tc>
          <w:tcPr>
            <w:tcW w:w="5735" w:type="dxa"/>
            <w:gridSpan w:val="8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имущества, руб.</w:t>
            </w:r>
          </w:p>
        </w:tc>
      </w:tr>
      <w:tr w:rsidR="00574784" w:rsidRPr="00757584">
        <w:tc>
          <w:tcPr>
            <w:tcW w:w="0" w:type="auto"/>
            <w:vMerge/>
          </w:tcPr>
          <w:p w:rsidR="00574784" w:rsidRPr="005372CC" w:rsidRDefault="005747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4784" w:rsidRPr="005372CC" w:rsidRDefault="005747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</w:tcPr>
          <w:p w:rsidR="00574784" w:rsidRPr="005372CC" w:rsidRDefault="005747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493" w:type="dxa"/>
            <w:gridSpan w:val="2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общая площадь кв. м</w:t>
            </w:r>
          </w:p>
        </w:tc>
        <w:tc>
          <w:tcPr>
            <w:tcW w:w="2924" w:type="dxa"/>
            <w:gridSpan w:val="4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24" w:type="dxa"/>
            <w:gridSpan w:val="4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Казна:</w:t>
            </w:r>
          </w:p>
        </w:tc>
        <w:tc>
          <w:tcPr>
            <w:tcW w:w="2811" w:type="dxa"/>
            <w:gridSpan w:val="4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24" w:type="dxa"/>
            <w:gridSpan w:val="4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Казна:</w:t>
            </w:r>
          </w:p>
        </w:tc>
      </w:tr>
      <w:tr w:rsidR="00574784" w:rsidRPr="00757584">
        <w:tc>
          <w:tcPr>
            <w:tcW w:w="0" w:type="auto"/>
            <w:vMerge/>
          </w:tcPr>
          <w:p w:rsidR="00574784" w:rsidRPr="005372CC" w:rsidRDefault="005747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574784" w:rsidRPr="005372CC" w:rsidRDefault="0057478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Предприятия</w:t>
            </w:r>
          </w:p>
        </w:tc>
        <w:tc>
          <w:tcPr>
            <w:tcW w:w="1020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Органы управления и учреждения</w:t>
            </w:r>
          </w:p>
        </w:tc>
        <w:tc>
          <w:tcPr>
            <w:tcW w:w="69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9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. жилой фонд</w:t>
            </w:r>
          </w:p>
        </w:tc>
        <w:tc>
          <w:tcPr>
            <w:tcW w:w="69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9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. жилой фонд</w:t>
            </w:r>
          </w:p>
        </w:tc>
        <w:tc>
          <w:tcPr>
            <w:tcW w:w="69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3" w:type="dxa"/>
            <w:gridSpan w:val="2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. недвижимое</w:t>
            </w:r>
          </w:p>
        </w:tc>
        <w:tc>
          <w:tcPr>
            <w:tcW w:w="737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  <w:tc>
          <w:tcPr>
            <w:tcW w:w="69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3" w:type="dxa"/>
            <w:gridSpan w:val="2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. недвижимое</w:t>
            </w:r>
          </w:p>
        </w:tc>
        <w:tc>
          <w:tcPr>
            <w:tcW w:w="737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  <w:tc>
          <w:tcPr>
            <w:tcW w:w="69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3" w:type="dxa"/>
            <w:gridSpan w:val="2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. недвижимое</w:t>
            </w:r>
          </w:p>
        </w:tc>
        <w:tc>
          <w:tcPr>
            <w:tcW w:w="62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  <w:tc>
          <w:tcPr>
            <w:tcW w:w="694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3" w:type="dxa"/>
            <w:gridSpan w:val="2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. недвижимое</w:t>
            </w:r>
          </w:p>
        </w:tc>
        <w:tc>
          <w:tcPr>
            <w:tcW w:w="737" w:type="dxa"/>
            <w:vMerge w:val="restart"/>
            <w:vAlign w:val="center"/>
          </w:tcPr>
          <w:p w:rsidR="00574784" w:rsidRPr="005372CC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2CC">
              <w:rPr>
                <w:rFonts w:ascii="Times New Roman" w:hAnsi="Times New Roman" w:cs="Times New Roman"/>
                <w:sz w:val="20"/>
                <w:szCs w:val="20"/>
              </w:rPr>
              <w:t>движимое</w:t>
            </w:r>
          </w:p>
        </w:tc>
      </w:tr>
      <w:tr w:rsidR="00574784" w:rsidRPr="00757584"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9" w:type="dxa"/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. жилой фонд</w:t>
            </w:r>
          </w:p>
        </w:tc>
        <w:tc>
          <w:tcPr>
            <w:tcW w:w="0" w:type="auto"/>
            <w:vMerge/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784" w:rsidRPr="00757584" w:rsidRDefault="00574784">
      <w:pPr>
        <w:pStyle w:val="ConsPlusNormal"/>
        <w:rPr>
          <w:rFonts w:ascii="Times New Roman" w:hAnsi="Times New Roman" w:cs="Times New Roman"/>
          <w:sz w:val="24"/>
          <w:szCs w:val="24"/>
        </w:rPr>
        <w:sectPr w:rsidR="00574784" w:rsidRPr="00757584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72CC" w:rsidRPr="00757584" w:rsidRDefault="005372CC" w:rsidP="005372C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57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к Положению о порядке ведения Реестра</w:t>
      </w:r>
    </w:p>
    <w:p w:rsidR="005372CC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имущества, находящегося в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Волчье-Александровского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5372CC" w:rsidRPr="00757584" w:rsidRDefault="005372CC" w:rsidP="005372C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7584">
        <w:rPr>
          <w:rFonts w:ascii="Times New Roman" w:hAnsi="Times New Roman" w:cs="Times New Roman"/>
          <w:sz w:val="24"/>
          <w:szCs w:val="24"/>
        </w:rPr>
        <w:t>муниципального района "Волоконовский район"</w:t>
      </w:r>
    </w:p>
    <w:p w:rsidR="005372CC" w:rsidRPr="00757584" w:rsidRDefault="005372CC" w:rsidP="005372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757584">
        <w:rPr>
          <w:rFonts w:ascii="Times New Roman" w:hAnsi="Times New Roman" w:cs="Times New Roman"/>
          <w:sz w:val="24"/>
          <w:szCs w:val="24"/>
        </w:rPr>
        <w:t>Белгородской области</w:t>
      </w:r>
    </w:p>
    <w:p w:rsidR="00574784" w:rsidRPr="00757584" w:rsidRDefault="00574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341"/>
        <w:gridCol w:w="151"/>
        <w:gridCol w:w="884"/>
        <w:gridCol w:w="709"/>
        <w:gridCol w:w="340"/>
        <w:gridCol w:w="378"/>
        <w:gridCol w:w="1304"/>
        <w:gridCol w:w="344"/>
        <w:gridCol w:w="511"/>
        <w:gridCol w:w="2324"/>
      </w:tblGrid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59"/>
            <w:bookmarkEnd w:id="11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ВЫПИСКА </w:t>
            </w:r>
            <w:r w:rsidR="005372C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из реестра муниципального имущества об объекте учета муниципального имущества</w:t>
            </w:r>
          </w:p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на "__" ________ 20__ г.</w:t>
            </w: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самоуправления, Уполномоченный на ведение реестра</w:t>
            </w:r>
          </w:p>
          <w:p w:rsidR="00574784" w:rsidRPr="00757584" w:rsidRDefault="00574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муниципального имущества _________________________________________________________________________</w:t>
            </w:r>
          </w:p>
          <w:p w:rsidR="00574784" w:rsidRPr="00757584" w:rsidRDefault="00574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Заявитель ________________________________________________________________</w:t>
            </w:r>
          </w:p>
          <w:p w:rsidR="00574784" w:rsidRPr="00757584" w:rsidRDefault="00574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1. Сведения об объекте муниципального имущества</w:t>
            </w:r>
          </w:p>
        </w:tc>
      </w:tr>
      <w:tr w:rsidR="00574784" w:rsidRPr="00757584">
        <w:tc>
          <w:tcPr>
            <w:tcW w:w="38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Вид и наименование объекта учета</w:t>
            </w:r>
          </w:p>
        </w:tc>
        <w:tc>
          <w:tcPr>
            <w:tcW w:w="5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38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Дата присвоения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Наименования сведений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Значения сведений</w:t>
            </w:r>
          </w:p>
        </w:tc>
      </w:tr>
      <w:tr w:rsidR="00574784" w:rsidRPr="00757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74784" w:rsidRPr="00757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3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2. Информация об изменении сведений об объекте учета муниципального имущества</w:t>
            </w: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Наименование изменения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Значение сведений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574784" w:rsidRPr="00757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4784" w:rsidRPr="00757584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ОТМЕТКА О ПОДТВЕРЖДЕНИИ СВЕДЕНИЙ,</w:t>
            </w:r>
          </w:p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СОДЕРЖАЩИХСЯ</w:t>
            </w:r>
            <w:proofErr w:type="gramEnd"/>
            <w:r w:rsidRPr="00757584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НАСТОЯЩЕЙ ВЫПИСКЕ</w:t>
            </w:r>
          </w:p>
        </w:tc>
      </w:tr>
      <w:tr w:rsidR="00574784" w:rsidRPr="00757584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784" w:rsidRPr="00757584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574784" w:rsidRPr="00757584">
        <w:tc>
          <w:tcPr>
            <w:tcW w:w="9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4784" w:rsidRPr="00757584" w:rsidRDefault="005747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584">
              <w:rPr>
                <w:rFonts w:ascii="Times New Roman" w:hAnsi="Times New Roman" w:cs="Times New Roman"/>
                <w:sz w:val="24"/>
                <w:szCs w:val="24"/>
              </w:rPr>
              <w:t>"__" ________________ 20__ г.</w:t>
            </w:r>
          </w:p>
        </w:tc>
      </w:tr>
    </w:tbl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4784" w:rsidRPr="00757584" w:rsidRDefault="0057478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444DB6" w:rsidRPr="00757584" w:rsidRDefault="00444DB6"/>
    <w:sectPr w:rsidR="00444DB6" w:rsidRPr="00757584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84"/>
    <w:rsid w:val="0019758A"/>
    <w:rsid w:val="001C4955"/>
    <w:rsid w:val="001E189E"/>
    <w:rsid w:val="003D2FA8"/>
    <w:rsid w:val="00444DB6"/>
    <w:rsid w:val="004C369E"/>
    <w:rsid w:val="004D5C23"/>
    <w:rsid w:val="00515D03"/>
    <w:rsid w:val="005372CC"/>
    <w:rsid w:val="00574784"/>
    <w:rsid w:val="006857DD"/>
    <w:rsid w:val="00757584"/>
    <w:rsid w:val="00821FBA"/>
    <w:rsid w:val="00A477B9"/>
    <w:rsid w:val="00B3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rsid w:val="00574784"/>
    <w:pPr>
      <w:ind w:firstLine="709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5747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574784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7478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7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7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57478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574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57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574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57478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ody Text Indent"/>
    <w:basedOn w:val="a"/>
    <w:link w:val="a4"/>
    <w:rsid w:val="00574784"/>
    <w:pPr>
      <w:ind w:firstLine="709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57478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574784"/>
    <w:pPr>
      <w:jc w:val="center"/>
    </w:pPr>
    <w:rPr>
      <w:sz w:val="36"/>
    </w:rPr>
  </w:style>
  <w:style w:type="character" w:customStyle="1" w:styleId="a6">
    <w:name w:val="Название Знак"/>
    <w:basedOn w:val="a0"/>
    <w:link w:val="a5"/>
    <w:rsid w:val="00574784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49911" TargetMode="External"/><Relationship Id="rId13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14991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149911" TargetMode="External"/><Relationship Id="rId7" Type="http://schemas.openxmlformats.org/officeDocument/2006/relationships/hyperlink" Target="https://login.consultant.ru/link/?req=doc&amp;base=LAW&amp;n=149911" TargetMode="External"/><Relationship Id="rId12" Type="http://schemas.openxmlformats.org/officeDocument/2006/relationships/hyperlink" Target="https://login.consultant.ru/link/?req=doc&amp;base=LAW&amp;n=149911" TargetMode="External"/><Relationship Id="rId17" Type="http://schemas.openxmlformats.org/officeDocument/2006/relationships/hyperlink" Target="https://login.consultant.ru/link/?req=doc&amp;base=LAW&amp;n=14991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22007" TargetMode="External"/><Relationship Id="rId20" Type="http://schemas.openxmlformats.org/officeDocument/2006/relationships/hyperlink" Target="https://login.consultant.ru/link/?req=doc&amp;base=LAW&amp;n=1499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9911" TargetMode="External"/><Relationship Id="rId11" Type="http://schemas.openxmlformats.org/officeDocument/2006/relationships/hyperlink" Target="https://login.consultant.ru/link/?req=doc&amp;base=LAW&amp;n=149911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149911" TargetMode="External"/><Relationship Id="rId15" Type="http://schemas.openxmlformats.org/officeDocument/2006/relationships/hyperlink" Target="https://login.consultant.ru/link/?req=doc&amp;base=LAW&amp;n=49499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s://login.consultant.ru/link/?req=doc&amp;base=LAW&amp;n=1499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49911" TargetMode="External"/><Relationship Id="rId14" Type="http://schemas.openxmlformats.org/officeDocument/2006/relationships/hyperlink" Target="https://login.consultant.ru/link/?req=doc&amp;base=LAW&amp;n=493187" TargetMode="External"/><Relationship Id="rId22" Type="http://schemas.openxmlformats.org/officeDocument/2006/relationships/hyperlink" Target="https://login.consultant.ru/link/?req=doc&amp;base=LAW&amp;n=1499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7001</Words>
  <Characters>39908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dcterms:created xsi:type="dcterms:W3CDTF">2025-01-22T05:43:00Z</dcterms:created>
  <dcterms:modified xsi:type="dcterms:W3CDTF">2025-03-04T05:10:00Z</dcterms:modified>
</cp:coreProperties>
</file>